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0E" w:rsidRPr="00475344" w:rsidRDefault="00A36065" w:rsidP="00774B2D">
      <w:pPr>
        <w:shd w:val="clear" w:color="auto" w:fill="FFFFFF"/>
        <w:spacing w:before="100" w:beforeAutospacing="1" w:after="100" w:afterAutospacing="1" w:line="240" w:lineRule="auto"/>
        <w:ind w:left="585"/>
        <w:jc w:val="center"/>
        <w:rPr>
          <w:rFonts w:ascii="Arial" w:eastAsia="Times New Roman" w:hAnsi="Arial" w:cs="Arial"/>
          <w:b/>
          <w:color w:val="1D2228"/>
          <w:sz w:val="36"/>
          <w:szCs w:val="36"/>
          <w:u w:val="single"/>
        </w:rPr>
      </w:pPr>
      <w:bookmarkStart w:id="0" w:name="_GoBack"/>
      <w:bookmarkEnd w:id="0"/>
      <w:r w:rsidRPr="00A36065">
        <w:rPr>
          <w:rFonts w:ascii="Arial" w:eastAsia="Times New Roman" w:hAnsi="Arial" w:cs="Arial"/>
          <w:b/>
          <w:color w:val="1D2228"/>
          <w:sz w:val="56"/>
          <w:szCs w:val="56"/>
          <w:u w:val="single"/>
        </w:rPr>
        <w:t>Sponsors:</w:t>
      </w:r>
      <w:r w:rsidR="00774B2D">
        <w:rPr>
          <w:rFonts w:ascii="Arial" w:eastAsia="Times New Roman" w:hAnsi="Arial" w:cs="Arial"/>
          <w:b/>
          <w:color w:val="1D2228"/>
          <w:sz w:val="56"/>
          <w:szCs w:val="56"/>
          <w:u w:val="single"/>
        </w:rPr>
        <w:br/>
      </w:r>
      <w:r w:rsidRPr="00475344">
        <w:rPr>
          <w:rFonts w:ascii="Arial" w:eastAsia="Times New Roman" w:hAnsi="Arial" w:cs="Arial"/>
          <w:color w:val="1D2228"/>
          <w:sz w:val="36"/>
          <w:szCs w:val="36"/>
        </w:rPr>
        <w:t xml:space="preserve">Thank you to all our sponsors.  </w:t>
      </w:r>
      <w:r w:rsidR="00774B2D" w:rsidRPr="00475344">
        <w:rPr>
          <w:rFonts w:ascii="Arial" w:eastAsia="Times New Roman" w:hAnsi="Arial" w:cs="Arial"/>
          <w:color w:val="1D2228"/>
          <w:sz w:val="36"/>
          <w:szCs w:val="36"/>
        </w:rPr>
        <w:br/>
      </w:r>
      <w:r w:rsidRPr="00475344">
        <w:rPr>
          <w:rFonts w:ascii="Arial" w:eastAsia="Times New Roman" w:hAnsi="Arial" w:cs="Arial"/>
          <w:color w:val="1D2228"/>
          <w:sz w:val="36"/>
          <w:szCs w:val="36"/>
        </w:rPr>
        <w:t>We could not offer these quality events without your help!</w:t>
      </w:r>
    </w:p>
    <w:p w:rsidR="00475344" w:rsidRDefault="00475344" w:rsidP="00774B2D">
      <w:pPr>
        <w:shd w:val="clear" w:color="auto" w:fill="FFFFFF"/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b/>
          <w:color w:val="1D2228"/>
          <w:sz w:val="28"/>
          <w:szCs w:val="28"/>
          <w:u w:val="single"/>
        </w:rPr>
      </w:pPr>
    </w:p>
    <w:p w:rsidR="003E5EA8" w:rsidRPr="00475344" w:rsidRDefault="00475344" w:rsidP="00774B2D">
      <w:pPr>
        <w:shd w:val="clear" w:color="auto" w:fill="FFFFFF"/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b/>
          <w:color w:val="1D2228"/>
          <w:sz w:val="28"/>
          <w:szCs w:val="28"/>
        </w:rPr>
      </w:pPr>
      <w:r w:rsidRPr="0047534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7EE0A341" wp14:editId="0AE3EC21">
            <wp:simplePos x="0" y="0"/>
            <wp:positionH relativeFrom="margin">
              <wp:posOffset>5496459</wp:posOffset>
            </wp:positionH>
            <wp:positionV relativeFrom="paragraph">
              <wp:posOffset>302311</wp:posOffset>
            </wp:positionV>
            <wp:extent cx="1478940" cy="431597"/>
            <wp:effectExtent l="0" t="0" r="6985" b="6985"/>
            <wp:wrapNone/>
            <wp:docPr id="12" name="Picture 12" descr="Acorda Therapeutics Vector Logo | Free Download - (.SVG + .PNG) format -  SeekVectorLog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corda Therapeutics Vector Logo | Free Download - (.SVG + .PNG) format -  SeekVectorLogo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72" b="21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40" cy="43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34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61FFA82" wp14:editId="63DA18FA">
            <wp:simplePos x="0" y="0"/>
            <wp:positionH relativeFrom="column">
              <wp:posOffset>3079953</wp:posOffset>
            </wp:positionH>
            <wp:positionV relativeFrom="paragraph">
              <wp:posOffset>338938</wp:posOffset>
            </wp:positionV>
            <wp:extent cx="1567762" cy="490118"/>
            <wp:effectExtent l="0" t="0" r="0" b="5715"/>
            <wp:wrapNone/>
            <wp:docPr id="8" name="Picture 8" descr="Corporate Profile: AbbVie Inc. | Supplierty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rporate Profile: AbbVie Inc. | Supplierty Ne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2" t="29617" r="17262" b="31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762" cy="49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40FD2129" wp14:editId="49EE02C7">
            <wp:simplePos x="0" y="0"/>
            <wp:positionH relativeFrom="column">
              <wp:posOffset>1722247</wp:posOffset>
            </wp:positionH>
            <wp:positionV relativeFrom="paragraph">
              <wp:posOffset>433425</wp:posOffset>
            </wp:positionV>
            <wp:extent cx="716889" cy="840150"/>
            <wp:effectExtent l="0" t="0" r="7620" b="0"/>
            <wp:wrapNone/>
            <wp:docPr id="11" name="Picture 11" descr="BS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SC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89" cy="8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344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74624" behindDoc="0" locked="0" layoutInCell="1" allowOverlap="1" wp14:anchorId="303EB109" wp14:editId="701A7A1D">
            <wp:simplePos x="0" y="0"/>
            <wp:positionH relativeFrom="column">
              <wp:posOffset>259690</wp:posOffset>
            </wp:positionH>
            <wp:positionV relativeFrom="paragraph">
              <wp:posOffset>246566</wp:posOffset>
            </wp:positionV>
            <wp:extent cx="1316736" cy="574362"/>
            <wp:effectExtent l="0" t="0" r="0" b="0"/>
            <wp:wrapNone/>
            <wp:docPr id="9" name="Picture 9" descr="Medtro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edtroni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88" b="23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10" cy="58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A0E" w:rsidRPr="00475344">
        <w:rPr>
          <w:rFonts w:ascii="Arial" w:eastAsia="Times New Roman" w:hAnsi="Arial" w:cs="Arial"/>
          <w:b/>
          <w:color w:val="1D2228"/>
          <w:sz w:val="28"/>
          <w:szCs w:val="28"/>
          <w:u w:val="single"/>
        </w:rPr>
        <w:t>Platinum Event Sponsors:</w:t>
      </w:r>
      <w:r w:rsidR="00A36065" w:rsidRPr="00475344">
        <w:rPr>
          <w:rFonts w:ascii="Arial" w:eastAsia="Times New Roman" w:hAnsi="Arial" w:cs="Arial"/>
          <w:b/>
          <w:color w:val="1D2228"/>
          <w:sz w:val="28"/>
          <w:szCs w:val="28"/>
        </w:rPr>
        <w:tab/>
      </w:r>
      <w:r w:rsidR="003E5EA8" w:rsidRPr="00475344">
        <w:rPr>
          <w:rFonts w:ascii="Arial" w:eastAsia="Times New Roman" w:hAnsi="Arial" w:cs="Arial"/>
          <w:b/>
          <w:color w:val="1D2228"/>
          <w:sz w:val="28"/>
          <w:szCs w:val="28"/>
        </w:rPr>
        <w:tab/>
      </w:r>
      <w:r w:rsidR="003E5EA8" w:rsidRPr="00475344">
        <w:rPr>
          <w:rFonts w:ascii="Arial" w:eastAsia="Times New Roman" w:hAnsi="Arial" w:cs="Arial"/>
          <w:b/>
          <w:color w:val="1D2228"/>
          <w:sz w:val="28"/>
          <w:szCs w:val="28"/>
          <w:u w:val="single"/>
        </w:rPr>
        <w:t>Gold Sponsors:</w:t>
      </w:r>
      <w:r w:rsidRPr="00475344">
        <w:rPr>
          <w:rFonts w:ascii="Arial" w:eastAsia="Times New Roman" w:hAnsi="Arial" w:cs="Arial"/>
          <w:b/>
          <w:color w:val="1D2228"/>
          <w:sz w:val="28"/>
          <w:szCs w:val="28"/>
        </w:rPr>
        <w:tab/>
      </w:r>
      <w:r w:rsidRPr="00475344">
        <w:rPr>
          <w:rFonts w:ascii="Arial" w:eastAsia="Times New Roman" w:hAnsi="Arial" w:cs="Arial"/>
          <w:b/>
          <w:color w:val="1D2228"/>
          <w:sz w:val="28"/>
          <w:szCs w:val="28"/>
        </w:rPr>
        <w:tab/>
      </w:r>
      <w:r w:rsidRPr="00475344">
        <w:rPr>
          <w:rFonts w:ascii="Arial" w:eastAsia="Times New Roman" w:hAnsi="Arial" w:cs="Arial"/>
          <w:b/>
          <w:color w:val="1D2228"/>
          <w:sz w:val="28"/>
          <w:szCs w:val="28"/>
        </w:rPr>
        <w:tab/>
      </w:r>
      <w:r>
        <w:rPr>
          <w:rFonts w:ascii="Arial" w:eastAsia="Times New Roman" w:hAnsi="Arial" w:cs="Arial"/>
          <w:b/>
          <w:color w:val="1D2228"/>
          <w:sz w:val="28"/>
          <w:szCs w:val="28"/>
        </w:rPr>
        <w:tab/>
      </w:r>
      <w:r w:rsidRPr="00475344">
        <w:rPr>
          <w:rFonts w:ascii="Arial" w:eastAsia="Times New Roman" w:hAnsi="Arial" w:cs="Arial"/>
          <w:b/>
          <w:color w:val="1D2228"/>
          <w:sz w:val="28"/>
          <w:szCs w:val="28"/>
          <w:u w:val="single"/>
        </w:rPr>
        <w:t>Silver Sponsors:</w:t>
      </w:r>
    </w:p>
    <w:p w:rsidR="003E5EA8" w:rsidRDefault="00475344" w:rsidP="00774B2D">
      <w:pPr>
        <w:shd w:val="clear" w:color="auto" w:fill="FFFFFF"/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b/>
          <w:color w:val="1D2228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 wp14:anchorId="6AB9F79E" wp14:editId="7B5D67A0">
            <wp:simplePos x="0" y="0"/>
            <wp:positionH relativeFrom="column">
              <wp:posOffset>5358384</wp:posOffset>
            </wp:positionH>
            <wp:positionV relativeFrom="paragraph">
              <wp:posOffset>233731</wp:posOffset>
            </wp:positionV>
            <wp:extent cx="1606377" cy="748050"/>
            <wp:effectExtent l="0" t="0" r="0" b="0"/>
            <wp:wrapNone/>
            <wp:docPr id="10" name="Picture 10" descr="amne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mne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62" b="26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25" cy="75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95D4F4C" wp14:editId="1BB7FF49">
            <wp:simplePos x="0" y="0"/>
            <wp:positionH relativeFrom="margin">
              <wp:posOffset>3024428</wp:posOffset>
            </wp:positionH>
            <wp:positionV relativeFrom="paragraph">
              <wp:posOffset>329845</wp:posOffset>
            </wp:positionV>
            <wp:extent cx="1857562" cy="475488"/>
            <wp:effectExtent l="0" t="0" r="0" b="1270"/>
            <wp:wrapNone/>
            <wp:docPr id="2" name="Picture 2" descr="Kyowa Ki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yowa Kir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0" t="31572" r="4378" b="36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562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EA8" w:rsidRDefault="00475344" w:rsidP="00774B2D">
      <w:pPr>
        <w:shd w:val="clear" w:color="auto" w:fill="FFFFFF"/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b/>
          <w:color w:val="1D2228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7CC963D7" wp14:editId="55082484">
            <wp:simplePos x="0" y="0"/>
            <wp:positionH relativeFrom="margin">
              <wp:posOffset>186004</wp:posOffset>
            </wp:positionH>
            <wp:positionV relativeFrom="paragraph">
              <wp:posOffset>6147</wp:posOffset>
            </wp:positionV>
            <wp:extent cx="1310731" cy="541325"/>
            <wp:effectExtent l="0" t="0" r="3810" b="0"/>
            <wp:wrapNone/>
            <wp:docPr id="4" name="Picture 4" descr="Supern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pernu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2" t="33691" r="7268" b="35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731" cy="5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A0E" w:rsidRDefault="00774B2D" w:rsidP="00774B2D">
      <w:pPr>
        <w:shd w:val="clear" w:color="auto" w:fill="FFFFFF"/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b/>
          <w:color w:val="1D2228"/>
          <w:sz w:val="24"/>
          <w:szCs w:val="24"/>
        </w:rPr>
        <w:tab/>
      </w:r>
      <w:r>
        <w:rPr>
          <w:rFonts w:ascii="Arial" w:eastAsia="Times New Roman" w:hAnsi="Arial" w:cs="Arial"/>
          <w:b/>
          <w:color w:val="1D2228"/>
          <w:sz w:val="24"/>
          <w:szCs w:val="24"/>
        </w:rPr>
        <w:tab/>
      </w:r>
      <w:r w:rsidR="00A36065">
        <w:rPr>
          <w:rFonts w:ascii="Arial" w:eastAsia="Times New Roman" w:hAnsi="Arial" w:cs="Arial"/>
          <w:color w:val="1D2228"/>
          <w:sz w:val="24"/>
          <w:szCs w:val="24"/>
        </w:rPr>
        <w:tab/>
      </w:r>
      <w:r w:rsidR="00A36065">
        <w:rPr>
          <w:rFonts w:ascii="Arial" w:eastAsia="Times New Roman" w:hAnsi="Arial" w:cs="Arial"/>
          <w:color w:val="1D2228"/>
          <w:sz w:val="24"/>
          <w:szCs w:val="24"/>
        </w:rPr>
        <w:tab/>
      </w:r>
      <w:r w:rsidR="00A36065">
        <w:rPr>
          <w:rFonts w:ascii="Arial" w:eastAsia="Times New Roman" w:hAnsi="Arial" w:cs="Arial"/>
          <w:color w:val="1D2228"/>
          <w:sz w:val="24"/>
          <w:szCs w:val="24"/>
        </w:rPr>
        <w:tab/>
      </w:r>
      <w:r>
        <w:rPr>
          <w:rFonts w:ascii="Arial" w:eastAsia="Times New Roman" w:hAnsi="Arial" w:cs="Arial"/>
          <w:color w:val="1D2228"/>
          <w:sz w:val="24"/>
          <w:szCs w:val="24"/>
        </w:rPr>
        <w:tab/>
      </w:r>
    </w:p>
    <w:p w:rsidR="00774B2D" w:rsidRDefault="00774B2D" w:rsidP="0022723F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1D2228"/>
          <w:sz w:val="24"/>
          <w:szCs w:val="24"/>
        </w:rPr>
      </w:pPr>
    </w:p>
    <w:p w:rsidR="00774B2D" w:rsidRPr="00475344" w:rsidRDefault="00475344" w:rsidP="0022723F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b/>
          <w:color w:val="1D2228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852D0BE" wp14:editId="0C1EC50B">
            <wp:simplePos x="0" y="0"/>
            <wp:positionH relativeFrom="margin">
              <wp:posOffset>5043830</wp:posOffset>
            </wp:positionH>
            <wp:positionV relativeFrom="paragraph">
              <wp:posOffset>300736</wp:posOffset>
            </wp:positionV>
            <wp:extent cx="1616660" cy="703432"/>
            <wp:effectExtent l="0" t="0" r="3175" b="0"/>
            <wp:wrapNone/>
            <wp:docPr id="7" name="Picture 7" descr="prestige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stigewe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35" cy="71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344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6432" behindDoc="0" locked="0" layoutInCell="1" allowOverlap="1" wp14:anchorId="7E93AD49" wp14:editId="026BC3CE">
            <wp:simplePos x="0" y="0"/>
            <wp:positionH relativeFrom="margin">
              <wp:align>left</wp:align>
            </wp:positionH>
            <wp:positionV relativeFrom="paragraph">
              <wp:posOffset>332095</wp:posOffset>
            </wp:positionV>
            <wp:extent cx="1975104" cy="495201"/>
            <wp:effectExtent l="0" t="0" r="6350" b="635"/>
            <wp:wrapNone/>
            <wp:docPr id="5" name="Picture 5" descr="Neurocrine Logo - LogoD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urocrine Logo - LogoDi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04" cy="49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344">
        <w:rPr>
          <w:rFonts w:ascii="Arial" w:eastAsia="Times New Roman" w:hAnsi="Arial" w:cs="Arial"/>
          <w:b/>
          <w:color w:val="1D2228"/>
          <w:sz w:val="28"/>
          <w:szCs w:val="28"/>
          <w:u w:val="single"/>
        </w:rPr>
        <w:t>Bronze Sponsors:</w:t>
      </w:r>
      <w:r w:rsidRPr="00475344">
        <w:rPr>
          <w:rFonts w:ascii="Arial" w:eastAsia="Times New Roman" w:hAnsi="Arial" w:cs="Arial"/>
          <w:b/>
          <w:color w:val="1D2228"/>
          <w:sz w:val="28"/>
          <w:szCs w:val="28"/>
        </w:rPr>
        <w:tab/>
      </w:r>
      <w:r w:rsidRPr="00475344">
        <w:rPr>
          <w:rFonts w:ascii="Arial" w:eastAsia="Times New Roman" w:hAnsi="Arial" w:cs="Arial"/>
          <w:b/>
          <w:color w:val="1D2228"/>
          <w:sz w:val="28"/>
          <w:szCs w:val="28"/>
        </w:rPr>
        <w:tab/>
      </w:r>
      <w:r w:rsidRPr="00475344">
        <w:rPr>
          <w:rFonts w:ascii="Arial" w:eastAsia="Times New Roman" w:hAnsi="Arial" w:cs="Arial"/>
          <w:b/>
          <w:color w:val="1D2228"/>
          <w:sz w:val="28"/>
          <w:szCs w:val="28"/>
        </w:rPr>
        <w:tab/>
      </w:r>
      <w:r w:rsidRPr="00475344">
        <w:rPr>
          <w:rFonts w:ascii="Arial" w:eastAsia="Times New Roman" w:hAnsi="Arial" w:cs="Arial"/>
          <w:b/>
          <w:color w:val="1D2228"/>
          <w:sz w:val="28"/>
          <w:szCs w:val="28"/>
        </w:rPr>
        <w:tab/>
      </w:r>
      <w:r w:rsidRPr="00475344">
        <w:rPr>
          <w:rFonts w:ascii="Arial" w:eastAsia="Times New Roman" w:hAnsi="Arial" w:cs="Arial"/>
          <w:b/>
          <w:color w:val="1D2228"/>
          <w:sz w:val="28"/>
          <w:szCs w:val="28"/>
        </w:rPr>
        <w:tab/>
      </w:r>
      <w:r>
        <w:rPr>
          <w:rFonts w:ascii="Arial" w:eastAsia="Times New Roman" w:hAnsi="Arial" w:cs="Arial"/>
          <w:b/>
          <w:color w:val="1D2228"/>
          <w:sz w:val="28"/>
          <w:szCs w:val="28"/>
          <w:u w:val="single"/>
        </w:rPr>
        <w:t>Program Sponsor:</w:t>
      </w:r>
    </w:p>
    <w:p w:rsidR="00774B2D" w:rsidRDefault="00475344" w:rsidP="0022723F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072FFCF" wp14:editId="76CC70CE">
            <wp:simplePos x="0" y="0"/>
            <wp:positionH relativeFrom="margin">
              <wp:posOffset>2190674</wp:posOffset>
            </wp:positionH>
            <wp:positionV relativeFrom="paragraph">
              <wp:posOffset>5969</wp:posOffset>
            </wp:positionV>
            <wp:extent cx="1653235" cy="539276"/>
            <wp:effectExtent l="0" t="0" r="4445" b="0"/>
            <wp:wrapNone/>
            <wp:docPr id="6" name="Picture 6" descr="Acadia-Pharmaceuticals-logo - Leader's Amb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cadia-Pharmaceuticals-logo - Leader's Ambit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235" cy="53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B2D" w:rsidRDefault="00475344" w:rsidP="0022723F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1D2228"/>
          <w:sz w:val="24"/>
          <w:szCs w:val="24"/>
        </w:rPr>
      </w:pPr>
      <w:r w:rsidRPr="0047534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A04AC62" wp14:editId="4055E599">
            <wp:simplePos x="0" y="0"/>
            <wp:positionH relativeFrom="margin">
              <wp:posOffset>244627</wp:posOffset>
            </wp:positionH>
            <wp:positionV relativeFrom="paragraph">
              <wp:posOffset>164897</wp:posOffset>
            </wp:positionV>
            <wp:extent cx="1724641" cy="438912"/>
            <wp:effectExtent l="0" t="0" r="9525" b="0"/>
            <wp:wrapNone/>
            <wp:docPr id="3" name="Picture 3" descr="File:Abbott Laboratories logo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Abbott Laboratories logo.svg - Wikiped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41" cy="43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B2D" w:rsidRDefault="00774B2D" w:rsidP="0022723F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1D2228"/>
          <w:sz w:val="24"/>
          <w:szCs w:val="24"/>
        </w:rPr>
      </w:pPr>
    </w:p>
    <w:p w:rsidR="00475344" w:rsidRDefault="00475344" w:rsidP="00A36065">
      <w:pPr>
        <w:shd w:val="clear" w:color="auto" w:fill="FFFFFF"/>
        <w:spacing w:before="100" w:beforeAutospacing="1" w:after="100" w:afterAutospacing="1" w:line="240" w:lineRule="auto"/>
        <w:ind w:left="585"/>
        <w:jc w:val="center"/>
        <w:rPr>
          <w:rFonts w:ascii="Arial" w:eastAsia="Times New Roman" w:hAnsi="Arial" w:cs="Arial"/>
          <w:b/>
          <w:color w:val="1D2228"/>
          <w:sz w:val="56"/>
          <w:szCs w:val="56"/>
          <w:u w:val="single"/>
        </w:rPr>
      </w:pPr>
    </w:p>
    <w:p w:rsidR="00A36065" w:rsidRDefault="00A36065" w:rsidP="00A36065">
      <w:pPr>
        <w:shd w:val="clear" w:color="auto" w:fill="FFFFFF"/>
        <w:spacing w:before="100" w:beforeAutospacing="1" w:after="100" w:afterAutospacing="1" w:line="240" w:lineRule="auto"/>
        <w:ind w:left="585"/>
        <w:jc w:val="center"/>
        <w:rPr>
          <w:rFonts w:ascii="Arial" w:eastAsia="Times New Roman" w:hAnsi="Arial" w:cs="Arial"/>
          <w:b/>
          <w:color w:val="1D2228"/>
          <w:sz w:val="28"/>
          <w:szCs w:val="28"/>
          <w:u w:val="single"/>
        </w:rPr>
      </w:pPr>
      <w:r w:rsidRPr="00A36065">
        <w:rPr>
          <w:rFonts w:ascii="Arial" w:eastAsia="Times New Roman" w:hAnsi="Arial" w:cs="Arial"/>
          <w:b/>
          <w:color w:val="1D2228"/>
          <w:sz w:val="56"/>
          <w:szCs w:val="56"/>
          <w:u w:val="single"/>
        </w:rPr>
        <w:t>Program Agenda</w:t>
      </w:r>
      <w:r>
        <w:rPr>
          <w:rFonts w:ascii="Arial" w:eastAsia="Times New Roman" w:hAnsi="Arial" w:cs="Arial"/>
          <w:b/>
          <w:color w:val="1D2228"/>
          <w:sz w:val="56"/>
          <w:szCs w:val="56"/>
          <w:u w:val="single"/>
        </w:rPr>
        <w:br/>
      </w:r>
      <w:r w:rsidRPr="00A36065">
        <w:rPr>
          <w:rFonts w:ascii="Arial" w:eastAsia="Times New Roman" w:hAnsi="Arial" w:cs="Arial"/>
          <w:b/>
          <w:color w:val="1D2228"/>
          <w:sz w:val="28"/>
          <w:szCs w:val="28"/>
          <w:highlight w:val="yellow"/>
          <w:u w:val="single"/>
        </w:rPr>
        <w:t>(All times are approximate, depending on speakers.)</w:t>
      </w:r>
    </w:p>
    <w:p w:rsidR="0022723F" w:rsidRDefault="00A36065" w:rsidP="0022723F">
      <w:pPr>
        <w:shd w:val="clear" w:color="auto" w:fill="FFFFFF"/>
        <w:spacing w:before="100" w:beforeAutospacing="1" w:after="100" w:afterAutospacing="1" w:line="240" w:lineRule="auto"/>
        <w:ind w:left="585"/>
        <w:jc w:val="center"/>
        <w:rPr>
          <w:rFonts w:ascii="Arial" w:eastAsia="Times New Roman" w:hAnsi="Arial" w:cs="Arial"/>
          <w:color w:val="1D2228"/>
          <w:sz w:val="24"/>
          <w:szCs w:val="24"/>
        </w:rPr>
      </w:pPr>
      <w:r w:rsidRPr="0090786D">
        <w:rPr>
          <w:rFonts w:ascii="Arial" w:eastAsia="Times New Roman" w:hAnsi="Arial" w:cs="Arial"/>
          <w:color w:val="1D2228"/>
          <w:sz w:val="24"/>
          <w:szCs w:val="24"/>
        </w:rPr>
        <w:t xml:space="preserve">12 – 1pm – Sign in and watch sponsor </w:t>
      </w:r>
      <w:r w:rsidR="0090786D" w:rsidRPr="0090786D">
        <w:rPr>
          <w:rFonts w:ascii="Arial" w:eastAsia="Times New Roman" w:hAnsi="Arial" w:cs="Arial"/>
          <w:color w:val="1D2228"/>
          <w:sz w:val="24"/>
          <w:szCs w:val="24"/>
        </w:rPr>
        <w:t>highlights and videos</w:t>
      </w:r>
      <w:r w:rsidR="0090786D">
        <w:rPr>
          <w:rFonts w:ascii="Arial" w:eastAsia="Times New Roman" w:hAnsi="Arial" w:cs="Arial"/>
          <w:color w:val="1D2228"/>
          <w:sz w:val="24"/>
          <w:szCs w:val="24"/>
        </w:rPr>
        <w:br/>
        <w:t>1pm – PAACI Intro with John Deck</w:t>
      </w:r>
      <w:r w:rsidR="0090786D">
        <w:rPr>
          <w:rFonts w:ascii="Arial" w:eastAsia="Times New Roman" w:hAnsi="Arial" w:cs="Arial"/>
          <w:color w:val="1D2228"/>
          <w:sz w:val="24"/>
          <w:szCs w:val="24"/>
        </w:rPr>
        <w:br/>
        <w:t xml:space="preserve">1:20pm </w:t>
      </w:r>
      <w:r w:rsidR="0022723F">
        <w:rPr>
          <w:rFonts w:ascii="Arial" w:eastAsia="Times New Roman" w:hAnsi="Arial" w:cs="Arial"/>
          <w:color w:val="1D2228"/>
          <w:sz w:val="24"/>
          <w:szCs w:val="24"/>
        </w:rPr>
        <w:t>–</w:t>
      </w:r>
      <w:r w:rsidR="0090786D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 w:rsidR="0022723F" w:rsidRPr="0022723F">
        <w:rPr>
          <w:rFonts w:ascii="Arial" w:eastAsia="Times New Roman" w:hAnsi="Arial" w:cs="Arial"/>
          <w:b/>
          <w:color w:val="1D2228"/>
          <w:sz w:val="24"/>
          <w:szCs w:val="24"/>
        </w:rPr>
        <w:t xml:space="preserve">Georgia </w:t>
      </w:r>
      <w:proofErr w:type="spellStart"/>
      <w:r w:rsidR="0022723F" w:rsidRPr="0022723F">
        <w:rPr>
          <w:rFonts w:ascii="Arial" w:eastAsia="Times New Roman" w:hAnsi="Arial" w:cs="Arial"/>
          <w:b/>
          <w:color w:val="1D2228"/>
          <w:sz w:val="24"/>
          <w:szCs w:val="24"/>
        </w:rPr>
        <w:t>Malandraki</w:t>
      </w:r>
      <w:proofErr w:type="spellEnd"/>
      <w:r w:rsidR="0022723F" w:rsidRPr="0022723F">
        <w:rPr>
          <w:rFonts w:ascii="Arial" w:eastAsia="Times New Roman" w:hAnsi="Arial" w:cs="Arial"/>
          <w:b/>
          <w:color w:val="1D2228"/>
          <w:sz w:val="24"/>
          <w:szCs w:val="24"/>
        </w:rPr>
        <w:t xml:space="preserve">, </w:t>
      </w:r>
      <w:r w:rsidR="009D4493">
        <w:rPr>
          <w:rFonts w:ascii="Arial" w:eastAsia="Times New Roman" w:hAnsi="Arial" w:cs="Arial"/>
          <w:b/>
          <w:color w:val="1D2228"/>
          <w:sz w:val="24"/>
          <w:szCs w:val="24"/>
        </w:rPr>
        <w:t>Swallowing &amp; Swallowing Disease in Parkinson’s Disease: What is New and How We Can Help</w:t>
      </w:r>
      <w:r w:rsidR="009D4493">
        <w:rPr>
          <w:rFonts w:ascii="Arial" w:eastAsia="Times New Roman" w:hAnsi="Arial" w:cs="Arial"/>
          <w:b/>
          <w:color w:val="1D2228"/>
          <w:sz w:val="24"/>
          <w:szCs w:val="24"/>
        </w:rPr>
        <w:br/>
      </w:r>
      <w:r w:rsidR="0022723F">
        <w:rPr>
          <w:rFonts w:ascii="Arial" w:eastAsia="Times New Roman" w:hAnsi="Arial" w:cs="Arial"/>
          <w:color w:val="1D2228"/>
          <w:sz w:val="24"/>
          <w:szCs w:val="24"/>
        </w:rPr>
        <w:t xml:space="preserve">2pm – Questions with Georgia </w:t>
      </w:r>
      <w:proofErr w:type="spellStart"/>
      <w:r w:rsidR="0022723F">
        <w:rPr>
          <w:rFonts w:ascii="Arial" w:eastAsia="Times New Roman" w:hAnsi="Arial" w:cs="Arial"/>
          <w:color w:val="1D2228"/>
          <w:sz w:val="24"/>
          <w:szCs w:val="24"/>
        </w:rPr>
        <w:t>Malandraki</w:t>
      </w:r>
      <w:proofErr w:type="spellEnd"/>
      <w:r w:rsidR="0022723F">
        <w:rPr>
          <w:rFonts w:ascii="Arial" w:eastAsia="Times New Roman" w:hAnsi="Arial" w:cs="Arial"/>
          <w:color w:val="1D2228"/>
          <w:sz w:val="24"/>
          <w:szCs w:val="24"/>
        </w:rPr>
        <w:br/>
        <w:t>2:30pm – Break and sponsor highlights</w:t>
      </w:r>
      <w:r w:rsidR="0022723F">
        <w:rPr>
          <w:rFonts w:ascii="Arial" w:eastAsia="Times New Roman" w:hAnsi="Arial" w:cs="Arial"/>
          <w:color w:val="1D2228"/>
          <w:sz w:val="24"/>
          <w:szCs w:val="24"/>
        </w:rPr>
        <w:br/>
        <w:t>3pm – Terri Weymouth, Aware in Care Ambassador</w:t>
      </w:r>
      <w:r w:rsidR="0022723F">
        <w:rPr>
          <w:rFonts w:ascii="Arial" w:eastAsia="Times New Roman" w:hAnsi="Arial" w:cs="Arial"/>
          <w:color w:val="1D2228"/>
          <w:sz w:val="24"/>
          <w:szCs w:val="24"/>
        </w:rPr>
        <w:br/>
        <w:t xml:space="preserve">3:20pm – </w:t>
      </w:r>
      <w:r w:rsidR="0022723F" w:rsidRPr="0022723F">
        <w:rPr>
          <w:rFonts w:ascii="Arial" w:eastAsia="Times New Roman" w:hAnsi="Arial" w:cs="Arial"/>
          <w:b/>
          <w:color w:val="1D2228"/>
          <w:sz w:val="24"/>
          <w:szCs w:val="24"/>
        </w:rPr>
        <w:t xml:space="preserve">Dr. </w:t>
      </w:r>
      <w:proofErr w:type="spellStart"/>
      <w:r w:rsidR="0022723F" w:rsidRPr="0022723F">
        <w:rPr>
          <w:rFonts w:ascii="Arial" w:eastAsia="Times New Roman" w:hAnsi="Arial" w:cs="Arial"/>
          <w:b/>
          <w:color w:val="1D2228"/>
          <w:sz w:val="24"/>
          <w:szCs w:val="24"/>
        </w:rPr>
        <w:t>Kunal</w:t>
      </w:r>
      <w:proofErr w:type="spellEnd"/>
      <w:r w:rsidR="0022723F" w:rsidRPr="0022723F">
        <w:rPr>
          <w:rFonts w:ascii="Arial" w:eastAsia="Times New Roman" w:hAnsi="Arial" w:cs="Arial"/>
          <w:b/>
          <w:color w:val="1D2228"/>
          <w:sz w:val="24"/>
          <w:szCs w:val="24"/>
        </w:rPr>
        <w:t xml:space="preserve"> Gupta, Neurosurgeon</w:t>
      </w:r>
      <w:r w:rsidR="009D4493">
        <w:rPr>
          <w:rFonts w:ascii="Arial" w:eastAsia="Times New Roman" w:hAnsi="Arial" w:cs="Arial"/>
          <w:b/>
          <w:color w:val="1D2228"/>
          <w:sz w:val="24"/>
          <w:szCs w:val="24"/>
        </w:rPr>
        <w:t xml:space="preserve">, </w:t>
      </w:r>
      <w:r w:rsidR="009D4493">
        <w:rPr>
          <w:rFonts w:ascii="Arial" w:eastAsia="Times New Roman" w:hAnsi="Arial" w:cs="Arial"/>
          <w:b/>
          <w:color w:val="1D2228"/>
          <w:sz w:val="24"/>
          <w:szCs w:val="24"/>
        </w:rPr>
        <w:br/>
        <w:t>Deep Brain Stimulation (DBS): An Update</w:t>
      </w:r>
      <w:r w:rsidR="0022723F" w:rsidRPr="0022723F">
        <w:rPr>
          <w:rFonts w:ascii="Arial" w:eastAsia="Times New Roman" w:hAnsi="Arial" w:cs="Arial"/>
          <w:b/>
          <w:color w:val="1D2228"/>
          <w:sz w:val="24"/>
          <w:szCs w:val="24"/>
        </w:rPr>
        <w:br/>
      </w:r>
      <w:r w:rsidR="0022723F">
        <w:rPr>
          <w:rFonts w:ascii="Arial" w:eastAsia="Times New Roman" w:hAnsi="Arial" w:cs="Arial"/>
          <w:color w:val="1D2228"/>
          <w:sz w:val="24"/>
          <w:szCs w:val="24"/>
        </w:rPr>
        <w:t>4pm- Questions with Dr. Gupta</w:t>
      </w:r>
    </w:p>
    <w:p w:rsidR="00D27438" w:rsidRPr="009D4493" w:rsidRDefault="0022723F" w:rsidP="009D4493">
      <w:pPr>
        <w:shd w:val="clear" w:color="auto" w:fill="FFFFFF"/>
        <w:spacing w:before="100" w:beforeAutospacing="1" w:after="100" w:afterAutospacing="1" w:line="240" w:lineRule="auto"/>
        <w:ind w:left="585"/>
        <w:jc w:val="center"/>
        <w:rPr>
          <w:rFonts w:ascii="Curlz MT" w:hAnsi="Curlz MT"/>
          <w:sz w:val="40"/>
          <w:szCs w:val="40"/>
        </w:rPr>
      </w:pPr>
      <w:r w:rsidRPr="009D4493">
        <w:rPr>
          <w:rFonts w:ascii="Curlz MT" w:eastAsia="Times New Roman" w:hAnsi="Curlz MT" w:cs="Arial"/>
          <w:b/>
          <w:color w:val="1D2228"/>
          <w:sz w:val="40"/>
          <w:szCs w:val="40"/>
          <w:highlight w:val="yellow"/>
        </w:rPr>
        <w:t>Thanks so much for being with us and have a wonderful day!</w:t>
      </w:r>
    </w:p>
    <w:sectPr w:rsidR="00D27438" w:rsidRPr="009D4493" w:rsidSect="00A36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680"/>
    <w:multiLevelType w:val="multilevel"/>
    <w:tmpl w:val="2BBC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313B38"/>
    <w:multiLevelType w:val="hybridMultilevel"/>
    <w:tmpl w:val="B616FE0A"/>
    <w:lvl w:ilvl="0" w:tplc="42BC7B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81646E"/>
    <w:multiLevelType w:val="hybridMultilevel"/>
    <w:tmpl w:val="0BAA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A1"/>
    <w:rsid w:val="000147AC"/>
    <w:rsid w:val="000C2D60"/>
    <w:rsid w:val="0022723F"/>
    <w:rsid w:val="003E5EA8"/>
    <w:rsid w:val="00475344"/>
    <w:rsid w:val="00607136"/>
    <w:rsid w:val="006B552A"/>
    <w:rsid w:val="00774B2D"/>
    <w:rsid w:val="007B6A7F"/>
    <w:rsid w:val="007D7E63"/>
    <w:rsid w:val="008F3D21"/>
    <w:rsid w:val="0090786D"/>
    <w:rsid w:val="009D4493"/>
    <w:rsid w:val="009D7DA7"/>
    <w:rsid w:val="00A36065"/>
    <w:rsid w:val="00B12A0E"/>
    <w:rsid w:val="00BD48D1"/>
    <w:rsid w:val="00C03791"/>
    <w:rsid w:val="00C4505D"/>
    <w:rsid w:val="00CA66A1"/>
    <w:rsid w:val="00D27438"/>
    <w:rsid w:val="00D37B57"/>
    <w:rsid w:val="00D57C36"/>
    <w:rsid w:val="00D76E0D"/>
    <w:rsid w:val="00F008AE"/>
    <w:rsid w:val="00F11550"/>
    <w:rsid w:val="00F13D95"/>
    <w:rsid w:val="00F9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1B4B"/>
  <w15:chartTrackingRefBased/>
  <w15:docId w15:val="{9E8FE9B5-D743-420F-8D6E-315CF1B1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8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PAACI 2018 HP LAPTOP</dc:creator>
  <cp:keywords/>
  <dc:description/>
  <cp:lastModifiedBy>PAACI 2018 HP LAPTOP</cp:lastModifiedBy>
  <cp:revision>2</cp:revision>
  <cp:lastPrinted>2020-10-16T04:09:00Z</cp:lastPrinted>
  <dcterms:created xsi:type="dcterms:W3CDTF">2020-10-16T04:49:00Z</dcterms:created>
  <dcterms:modified xsi:type="dcterms:W3CDTF">2020-10-16T04:49:00Z</dcterms:modified>
</cp:coreProperties>
</file>